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754" w:rsidRDefault="00A50754" w:rsidP="002A5845">
      <w:pPr>
        <w:pStyle w:val="ConsPlusTitlePage"/>
      </w:pPr>
    </w:p>
    <w:p w:rsidR="00A50754" w:rsidRPr="00FD2168" w:rsidRDefault="00A50754" w:rsidP="00FD216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>АДМИНИСТРАЦИЯ ГУБКИНСКОГО ГОРОДСКОГО ОКРУГА</w:t>
      </w:r>
    </w:p>
    <w:p w:rsidR="00A50754" w:rsidRPr="00FD2168" w:rsidRDefault="00A50754" w:rsidP="00FD216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>БЕЛГОРОДСКОЙ ОБЛАСТИ</w:t>
      </w:r>
    </w:p>
    <w:p w:rsidR="00A50754" w:rsidRPr="00FD2168" w:rsidRDefault="00A50754" w:rsidP="00FD216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</w:p>
    <w:p w:rsidR="00A50754" w:rsidRPr="00FD2168" w:rsidRDefault="00A50754" w:rsidP="00FD216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>ПОСТАНОВЛЕНИЕ</w:t>
      </w:r>
    </w:p>
    <w:p w:rsidR="00A50754" w:rsidRPr="00FD2168" w:rsidRDefault="00A50754" w:rsidP="00FD216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>от 13 декабря 2013 г. N 3030-па</w:t>
      </w:r>
    </w:p>
    <w:p w:rsidR="00A50754" w:rsidRPr="00FD2168" w:rsidRDefault="00A50754" w:rsidP="00FD216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</w:p>
    <w:p w:rsidR="00FD2168" w:rsidRDefault="00A50754" w:rsidP="00FD216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 xml:space="preserve">ОБ УСТАНОВЛЕНИИ РОДИТЕЛЬСКОЙ ПЛАТЫ ЗА ПРИСМОТР И </w:t>
      </w:r>
    </w:p>
    <w:p w:rsidR="00A50754" w:rsidRPr="00FD2168" w:rsidRDefault="00A50754" w:rsidP="00FD216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 xml:space="preserve">УХОД ЗАДЕТЬМИ В </w:t>
      </w:r>
      <w:proofErr w:type="gramStart"/>
      <w:r w:rsidRPr="00FD2168">
        <w:rPr>
          <w:rFonts w:ascii="Times New Roman" w:hAnsi="Times New Roman" w:cs="Times New Roman"/>
          <w:sz w:val="27"/>
          <w:szCs w:val="27"/>
        </w:rPr>
        <w:t>МУНИЦИПАЛЬНЫХ</w:t>
      </w:r>
      <w:proofErr w:type="gramEnd"/>
      <w:r w:rsidRPr="00FD2168">
        <w:rPr>
          <w:rFonts w:ascii="Times New Roman" w:hAnsi="Times New Roman" w:cs="Times New Roman"/>
          <w:sz w:val="27"/>
          <w:szCs w:val="27"/>
        </w:rPr>
        <w:t xml:space="preserve"> ДОШКОЛЬНЫХ ОБРАЗОВАТЕЛЬНЫХ</w:t>
      </w:r>
    </w:p>
    <w:p w:rsidR="00A50754" w:rsidRPr="00FD2168" w:rsidRDefault="00A50754" w:rsidP="00FD216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 w:rsidRPr="00FD2168">
        <w:rPr>
          <w:rFonts w:ascii="Times New Roman" w:hAnsi="Times New Roman" w:cs="Times New Roman"/>
          <w:sz w:val="27"/>
          <w:szCs w:val="27"/>
        </w:rPr>
        <w:t>УЧРЕЖДЕНИЯХ</w:t>
      </w:r>
      <w:proofErr w:type="gramEnd"/>
      <w:r w:rsidRPr="00FD2168">
        <w:rPr>
          <w:rFonts w:ascii="Times New Roman" w:hAnsi="Times New Roman" w:cs="Times New Roman"/>
          <w:sz w:val="27"/>
          <w:szCs w:val="27"/>
        </w:rPr>
        <w:t xml:space="preserve"> И ОБЩЕОБРАЗОВАТЕЛЬНЫХ УЧРЕЖДЕНИЯХ,</w:t>
      </w:r>
    </w:p>
    <w:p w:rsidR="00A50754" w:rsidRPr="00FD2168" w:rsidRDefault="00A50754" w:rsidP="00FD216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 w:rsidRPr="00FD2168">
        <w:rPr>
          <w:rFonts w:ascii="Times New Roman" w:hAnsi="Times New Roman" w:cs="Times New Roman"/>
          <w:sz w:val="27"/>
          <w:szCs w:val="27"/>
        </w:rPr>
        <w:t>ОСУЩЕСТВЛЯЮЩИХ</w:t>
      </w:r>
      <w:proofErr w:type="gramEnd"/>
      <w:r w:rsidRPr="00FD2168">
        <w:rPr>
          <w:rFonts w:ascii="Times New Roman" w:hAnsi="Times New Roman" w:cs="Times New Roman"/>
          <w:sz w:val="27"/>
          <w:szCs w:val="27"/>
        </w:rPr>
        <w:t xml:space="preserve"> ОБРАЗОВАТЕЛЬНУЮ ДЕЯТЕЛЬНОСТЬ ПО</w:t>
      </w:r>
    </w:p>
    <w:p w:rsidR="00A50754" w:rsidRPr="00FD2168" w:rsidRDefault="00A50754" w:rsidP="00FD216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 xml:space="preserve">РЕАЛИЗАЦИИ ОБРАЗОВАТЕЛЬНЫХ ПРОГРАММ </w:t>
      </w:r>
      <w:proofErr w:type="gramStart"/>
      <w:r w:rsidRPr="00FD2168">
        <w:rPr>
          <w:rFonts w:ascii="Times New Roman" w:hAnsi="Times New Roman" w:cs="Times New Roman"/>
          <w:sz w:val="27"/>
          <w:szCs w:val="27"/>
        </w:rPr>
        <w:t>ДОШКОЛЬНОГО</w:t>
      </w:r>
      <w:proofErr w:type="gramEnd"/>
    </w:p>
    <w:p w:rsidR="00A50754" w:rsidRPr="00FD2168" w:rsidRDefault="00A50754" w:rsidP="00FD2168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>ОБРАЗОВАНИЯ ГУБКИНСКОГО ГОРОДСКОГО ОКРУГА</w:t>
      </w:r>
    </w:p>
    <w:p w:rsidR="00A50754" w:rsidRPr="00FD2168" w:rsidRDefault="00A50754" w:rsidP="00FD2168">
      <w:pPr>
        <w:pStyle w:val="ConsPlusNormal"/>
        <w:rPr>
          <w:rFonts w:ascii="Times New Roman" w:hAnsi="Times New Roman" w:cs="Times New Roman"/>
          <w:sz w:val="27"/>
          <w:szCs w:val="27"/>
        </w:rPr>
      </w:pPr>
    </w:p>
    <w:p w:rsidR="002A5845" w:rsidRPr="00FD2168" w:rsidRDefault="002A5845" w:rsidP="00FD2168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>Список изменяющих документов</w:t>
      </w:r>
    </w:p>
    <w:p w:rsidR="002A5845" w:rsidRPr="00FD2168" w:rsidRDefault="002A5845" w:rsidP="00FD2168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 w:rsidRPr="00FD2168">
        <w:rPr>
          <w:rFonts w:ascii="Times New Roman" w:hAnsi="Times New Roman" w:cs="Times New Roman"/>
          <w:sz w:val="27"/>
          <w:szCs w:val="27"/>
        </w:rPr>
        <w:t xml:space="preserve">(в ред. постановлений администрации </w:t>
      </w:r>
      <w:proofErr w:type="spellStart"/>
      <w:r w:rsidRPr="00FD2168">
        <w:rPr>
          <w:rFonts w:ascii="Times New Roman" w:hAnsi="Times New Roman" w:cs="Times New Roman"/>
          <w:sz w:val="27"/>
          <w:szCs w:val="27"/>
        </w:rPr>
        <w:t>Губкинского</w:t>
      </w:r>
      <w:proofErr w:type="spellEnd"/>
      <w:r w:rsidRPr="00FD2168">
        <w:rPr>
          <w:rFonts w:ascii="Times New Roman" w:hAnsi="Times New Roman" w:cs="Times New Roman"/>
          <w:sz w:val="27"/>
          <w:szCs w:val="27"/>
        </w:rPr>
        <w:t xml:space="preserve"> городского округа</w:t>
      </w:r>
      <w:proofErr w:type="gramEnd"/>
    </w:p>
    <w:p w:rsidR="002A5845" w:rsidRPr="00FD2168" w:rsidRDefault="002A5845" w:rsidP="00FD2168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 xml:space="preserve">Белгородской области от 02.06.2014 </w:t>
      </w:r>
      <w:hyperlink r:id="rId7">
        <w:r w:rsidR="00FD2168">
          <w:rPr>
            <w:rFonts w:ascii="Times New Roman" w:hAnsi="Times New Roman" w:cs="Times New Roman"/>
            <w:sz w:val="27"/>
            <w:szCs w:val="27"/>
          </w:rPr>
          <w:t>№</w:t>
        </w:r>
        <w:r w:rsidRPr="00FD2168">
          <w:rPr>
            <w:rFonts w:ascii="Times New Roman" w:hAnsi="Times New Roman" w:cs="Times New Roman"/>
            <w:sz w:val="27"/>
            <w:szCs w:val="27"/>
          </w:rPr>
          <w:t xml:space="preserve"> 1151-па</w:t>
        </w:r>
      </w:hyperlink>
      <w:r w:rsidRPr="00FD2168">
        <w:rPr>
          <w:rFonts w:ascii="Times New Roman" w:hAnsi="Times New Roman" w:cs="Times New Roman"/>
          <w:sz w:val="27"/>
          <w:szCs w:val="27"/>
        </w:rPr>
        <w:t xml:space="preserve">, от 05.12.2014 </w:t>
      </w:r>
      <w:hyperlink r:id="rId8">
        <w:r w:rsidR="00FD2168">
          <w:rPr>
            <w:rFonts w:ascii="Times New Roman" w:hAnsi="Times New Roman" w:cs="Times New Roman"/>
            <w:sz w:val="27"/>
            <w:szCs w:val="27"/>
          </w:rPr>
          <w:t>№</w:t>
        </w:r>
        <w:r w:rsidRPr="00FD2168">
          <w:rPr>
            <w:rFonts w:ascii="Times New Roman" w:hAnsi="Times New Roman" w:cs="Times New Roman"/>
            <w:sz w:val="27"/>
            <w:szCs w:val="27"/>
          </w:rPr>
          <w:t xml:space="preserve"> 2750-па</w:t>
        </w:r>
      </w:hyperlink>
      <w:r w:rsidRPr="00FD2168">
        <w:rPr>
          <w:rFonts w:ascii="Times New Roman" w:hAnsi="Times New Roman" w:cs="Times New Roman"/>
          <w:sz w:val="27"/>
          <w:szCs w:val="27"/>
        </w:rPr>
        <w:t>,</w:t>
      </w:r>
    </w:p>
    <w:p w:rsidR="002A5845" w:rsidRPr="00FD2168" w:rsidRDefault="002A5845" w:rsidP="00FD2168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 xml:space="preserve">от 09.12.2016 </w:t>
      </w:r>
      <w:hyperlink r:id="rId9">
        <w:r w:rsidR="00FD2168">
          <w:rPr>
            <w:rFonts w:ascii="Times New Roman" w:hAnsi="Times New Roman" w:cs="Times New Roman"/>
            <w:sz w:val="27"/>
            <w:szCs w:val="27"/>
          </w:rPr>
          <w:t>№</w:t>
        </w:r>
        <w:r w:rsidRPr="00FD2168">
          <w:rPr>
            <w:rFonts w:ascii="Times New Roman" w:hAnsi="Times New Roman" w:cs="Times New Roman"/>
            <w:sz w:val="27"/>
            <w:szCs w:val="27"/>
          </w:rPr>
          <w:t xml:space="preserve"> 2545-па</w:t>
        </w:r>
      </w:hyperlink>
      <w:r w:rsidRPr="00FD2168">
        <w:rPr>
          <w:rFonts w:ascii="Times New Roman" w:hAnsi="Times New Roman" w:cs="Times New Roman"/>
          <w:sz w:val="27"/>
          <w:szCs w:val="27"/>
        </w:rPr>
        <w:t xml:space="preserve">, от 21.05.2018 </w:t>
      </w:r>
      <w:hyperlink r:id="rId10">
        <w:r w:rsidR="00FD2168">
          <w:rPr>
            <w:rFonts w:ascii="Times New Roman" w:hAnsi="Times New Roman" w:cs="Times New Roman"/>
            <w:sz w:val="27"/>
            <w:szCs w:val="27"/>
          </w:rPr>
          <w:t>№</w:t>
        </w:r>
        <w:r w:rsidRPr="00FD2168">
          <w:rPr>
            <w:rFonts w:ascii="Times New Roman" w:hAnsi="Times New Roman" w:cs="Times New Roman"/>
            <w:sz w:val="27"/>
            <w:szCs w:val="27"/>
          </w:rPr>
          <w:t xml:space="preserve"> 787-па</w:t>
        </w:r>
      </w:hyperlink>
      <w:r w:rsidRPr="00FD2168">
        <w:rPr>
          <w:rFonts w:ascii="Times New Roman" w:hAnsi="Times New Roman" w:cs="Times New Roman"/>
          <w:sz w:val="27"/>
          <w:szCs w:val="27"/>
        </w:rPr>
        <w:t xml:space="preserve">, от 17.12.2018 </w:t>
      </w:r>
      <w:hyperlink r:id="rId11">
        <w:r w:rsidR="00FD2168">
          <w:rPr>
            <w:rFonts w:ascii="Times New Roman" w:hAnsi="Times New Roman" w:cs="Times New Roman"/>
            <w:sz w:val="27"/>
            <w:szCs w:val="27"/>
          </w:rPr>
          <w:t>№</w:t>
        </w:r>
        <w:r w:rsidRPr="00FD2168">
          <w:rPr>
            <w:rFonts w:ascii="Times New Roman" w:hAnsi="Times New Roman" w:cs="Times New Roman"/>
            <w:sz w:val="27"/>
            <w:szCs w:val="27"/>
          </w:rPr>
          <w:t xml:space="preserve"> 2075-па</w:t>
        </w:r>
      </w:hyperlink>
      <w:r w:rsidRPr="00FD2168">
        <w:rPr>
          <w:rFonts w:ascii="Times New Roman" w:hAnsi="Times New Roman" w:cs="Times New Roman"/>
          <w:sz w:val="27"/>
          <w:szCs w:val="27"/>
        </w:rPr>
        <w:t>,</w:t>
      </w:r>
    </w:p>
    <w:p w:rsidR="00FD2168" w:rsidRDefault="002A5845" w:rsidP="00FD2168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 xml:space="preserve">от 23.01.2023 </w:t>
      </w:r>
      <w:hyperlink r:id="rId12">
        <w:r w:rsidR="00FD2168">
          <w:rPr>
            <w:rFonts w:ascii="Times New Roman" w:hAnsi="Times New Roman" w:cs="Times New Roman"/>
            <w:sz w:val="27"/>
            <w:szCs w:val="27"/>
          </w:rPr>
          <w:t>№</w:t>
        </w:r>
        <w:r w:rsidRPr="00FD2168">
          <w:rPr>
            <w:rFonts w:ascii="Times New Roman" w:hAnsi="Times New Roman" w:cs="Times New Roman"/>
            <w:sz w:val="27"/>
            <w:szCs w:val="27"/>
          </w:rPr>
          <w:t xml:space="preserve"> 43-па</w:t>
        </w:r>
      </w:hyperlink>
      <w:r w:rsidRPr="00FD2168">
        <w:rPr>
          <w:rFonts w:ascii="Times New Roman" w:hAnsi="Times New Roman" w:cs="Times New Roman"/>
          <w:sz w:val="27"/>
          <w:szCs w:val="27"/>
        </w:rPr>
        <w:t xml:space="preserve">, от 15.04.2024 </w:t>
      </w:r>
      <w:hyperlink r:id="rId13">
        <w:r w:rsidR="00FD2168">
          <w:rPr>
            <w:rFonts w:ascii="Times New Roman" w:hAnsi="Times New Roman" w:cs="Times New Roman"/>
            <w:sz w:val="27"/>
            <w:szCs w:val="27"/>
          </w:rPr>
          <w:t>№</w:t>
        </w:r>
        <w:r w:rsidRPr="00FD2168">
          <w:rPr>
            <w:rFonts w:ascii="Times New Roman" w:hAnsi="Times New Roman" w:cs="Times New Roman"/>
            <w:sz w:val="27"/>
            <w:szCs w:val="27"/>
          </w:rPr>
          <w:t xml:space="preserve"> 468-па</w:t>
        </w:r>
      </w:hyperlink>
      <w:r w:rsidRPr="00FD2168">
        <w:rPr>
          <w:rFonts w:ascii="Times New Roman" w:hAnsi="Times New Roman" w:cs="Times New Roman"/>
          <w:sz w:val="27"/>
          <w:szCs w:val="27"/>
        </w:rPr>
        <w:t xml:space="preserve">, от 25.12.2024 </w:t>
      </w:r>
      <w:hyperlink r:id="rId14">
        <w:r w:rsidR="00FD2168">
          <w:rPr>
            <w:rFonts w:ascii="Times New Roman" w:hAnsi="Times New Roman" w:cs="Times New Roman"/>
            <w:sz w:val="27"/>
            <w:szCs w:val="27"/>
          </w:rPr>
          <w:t>№</w:t>
        </w:r>
        <w:r w:rsidRPr="00FD2168">
          <w:rPr>
            <w:rFonts w:ascii="Times New Roman" w:hAnsi="Times New Roman" w:cs="Times New Roman"/>
            <w:sz w:val="27"/>
            <w:szCs w:val="27"/>
          </w:rPr>
          <w:t xml:space="preserve"> 1684-па</w:t>
        </w:r>
      </w:hyperlink>
      <w:r w:rsidR="00FD2168" w:rsidRPr="00FD2168">
        <w:rPr>
          <w:rFonts w:ascii="Times New Roman" w:hAnsi="Times New Roman" w:cs="Times New Roman"/>
          <w:sz w:val="27"/>
          <w:szCs w:val="27"/>
        </w:rPr>
        <w:t>,</w:t>
      </w:r>
    </w:p>
    <w:p w:rsidR="00A50754" w:rsidRDefault="00FD2168" w:rsidP="00FD2168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 xml:space="preserve"> от 02.04.2026 № 355-па</w:t>
      </w:r>
      <w:r w:rsidR="002A5845" w:rsidRPr="00FD2168">
        <w:rPr>
          <w:rFonts w:ascii="Times New Roman" w:hAnsi="Times New Roman" w:cs="Times New Roman"/>
          <w:sz w:val="27"/>
          <w:szCs w:val="27"/>
        </w:rPr>
        <w:t>)</w:t>
      </w:r>
    </w:p>
    <w:p w:rsidR="00FD2168" w:rsidRPr="00FD2168" w:rsidRDefault="00FD2168" w:rsidP="00FD2168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</w:p>
    <w:p w:rsidR="00A50754" w:rsidRPr="00FD2168" w:rsidRDefault="00A50754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D2168">
        <w:rPr>
          <w:rFonts w:ascii="Times New Roman" w:hAnsi="Times New Roman" w:cs="Times New Roman"/>
          <w:sz w:val="27"/>
          <w:szCs w:val="27"/>
        </w:rPr>
        <w:t xml:space="preserve">В целях обеспечения эффективного функционирования дошкольных образовательных учреждений и общеобразовательных учреждений, осуществляющих образовательную деятельность по реализации образовательных программ дошкольного образования, в соответствии с </w:t>
      </w:r>
      <w:hyperlink r:id="rId15">
        <w:r w:rsidRPr="00FD2168">
          <w:rPr>
            <w:rFonts w:ascii="Times New Roman" w:hAnsi="Times New Roman" w:cs="Times New Roman"/>
            <w:sz w:val="27"/>
            <w:szCs w:val="27"/>
          </w:rPr>
          <w:t>Законом</w:t>
        </w:r>
      </w:hyperlink>
      <w:r w:rsidRPr="00FD2168">
        <w:rPr>
          <w:rFonts w:ascii="Times New Roman" w:hAnsi="Times New Roman" w:cs="Times New Roman"/>
          <w:sz w:val="27"/>
          <w:szCs w:val="27"/>
        </w:rPr>
        <w:t xml:space="preserve"> Российской Федерации от 29.12.2012 N 273-ФЗ "Об образовании в Российской Федерации", </w:t>
      </w:r>
      <w:hyperlink r:id="rId16">
        <w:r w:rsidRPr="00FD2168">
          <w:rPr>
            <w:rFonts w:ascii="Times New Roman" w:hAnsi="Times New Roman" w:cs="Times New Roman"/>
            <w:sz w:val="27"/>
            <w:szCs w:val="27"/>
          </w:rPr>
          <w:t>письмом</w:t>
        </w:r>
      </w:hyperlink>
      <w:r w:rsidRPr="00FD2168">
        <w:rPr>
          <w:rFonts w:ascii="Times New Roman" w:hAnsi="Times New Roman" w:cs="Times New Roman"/>
          <w:sz w:val="27"/>
          <w:szCs w:val="27"/>
        </w:rPr>
        <w:t xml:space="preserve"> Министерства образования и науки Российской Федерации от 24.04.2013 N ДЛ-101/08 "О размере платы, взимаемой с родителей (законных представителей) за присмотр и уход за</w:t>
      </w:r>
      <w:proofErr w:type="gramEnd"/>
      <w:r w:rsidRPr="00FD2168">
        <w:rPr>
          <w:rFonts w:ascii="Times New Roman" w:hAnsi="Times New Roman" w:cs="Times New Roman"/>
          <w:sz w:val="27"/>
          <w:szCs w:val="27"/>
        </w:rPr>
        <w:t xml:space="preserve"> детьми" постановляю:</w:t>
      </w:r>
    </w:p>
    <w:p w:rsidR="00A50754" w:rsidRPr="00FD2168" w:rsidRDefault="00A50754" w:rsidP="00FD216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A50754" w:rsidRPr="00FD2168" w:rsidRDefault="00A50754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bookmarkStart w:id="0" w:name="P24"/>
      <w:bookmarkEnd w:id="0"/>
      <w:r w:rsidRPr="00FD2168">
        <w:rPr>
          <w:rFonts w:ascii="Times New Roman" w:hAnsi="Times New Roman" w:cs="Times New Roman"/>
          <w:sz w:val="27"/>
          <w:szCs w:val="27"/>
        </w:rPr>
        <w:t xml:space="preserve">1. </w:t>
      </w:r>
      <w:proofErr w:type="gramStart"/>
      <w:r w:rsidRPr="00FD2168">
        <w:rPr>
          <w:rFonts w:ascii="Times New Roman" w:hAnsi="Times New Roman" w:cs="Times New Roman"/>
          <w:sz w:val="27"/>
          <w:szCs w:val="27"/>
        </w:rPr>
        <w:t xml:space="preserve">Установить родительскую плату за присмотр и уход за детьми, осваивающими образовательные программы дошкольного образования в муниципальных дошкольных образовательных учреждениях и общеобразовательных учреждениях, осуществляющих образовательную деятельность по реализации образовательных программ дошкольного образования на территории </w:t>
      </w:r>
      <w:proofErr w:type="spellStart"/>
      <w:r w:rsidRPr="00FD2168">
        <w:rPr>
          <w:rFonts w:ascii="Times New Roman" w:hAnsi="Times New Roman" w:cs="Times New Roman"/>
          <w:sz w:val="27"/>
          <w:szCs w:val="27"/>
        </w:rPr>
        <w:t>Губкинского</w:t>
      </w:r>
      <w:proofErr w:type="spellEnd"/>
      <w:r w:rsidRPr="00FD2168">
        <w:rPr>
          <w:rFonts w:ascii="Times New Roman" w:hAnsi="Times New Roman" w:cs="Times New Roman"/>
          <w:sz w:val="27"/>
          <w:szCs w:val="27"/>
        </w:rPr>
        <w:t xml:space="preserve"> городского округа Белгородской области:</w:t>
      </w:r>
      <w:proofErr w:type="gramEnd"/>
    </w:p>
    <w:p w:rsidR="00A50754" w:rsidRPr="00FD2168" w:rsidRDefault="00A50754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>а) в муниципальных дошкольных образовательных учреждениях и общеобразовательных учреждениях, осуществляющих образовательную деятельность по реализации образовательных программ дошкольного образования, расположенных в городе Губкине, в размере 100 рублей в день;</w:t>
      </w:r>
    </w:p>
    <w:p w:rsidR="00A50754" w:rsidRPr="00FD2168" w:rsidRDefault="00A50754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D2168">
        <w:rPr>
          <w:rFonts w:ascii="Times New Roman" w:hAnsi="Times New Roman" w:cs="Times New Roman"/>
          <w:sz w:val="27"/>
          <w:szCs w:val="27"/>
        </w:rPr>
        <w:t xml:space="preserve">б) в муниципальных дошкольных образовательных учреждениях и общеобразовательных учреждениях, осуществляющих образовательную деятельность по реализации образовательных программ дошкольного образования, расположенных в сельских </w:t>
      </w:r>
      <w:proofErr w:type="spellStart"/>
      <w:r w:rsidRPr="00FD2168">
        <w:rPr>
          <w:rFonts w:ascii="Times New Roman" w:hAnsi="Times New Roman" w:cs="Times New Roman"/>
          <w:sz w:val="27"/>
          <w:szCs w:val="27"/>
        </w:rPr>
        <w:t>населенных</w:t>
      </w:r>
      <w:proofErr w:type="spellEnd"/>
      <w:r w:rsidRPr="00FD2168">
        <w:rPr>
          <w:rFonts w:ascii="Times New Roman" w:hAnsi="Times New Roman" w:cs="Times New Roman"/>
          <w:sz w:val="27"/>
          <w:szCs w:val="27"/>
        </w:rPr>
        <w:t xml:space="preserve"> пунктах </w:t>
      </w:r>
      <w:proofErr w:type="spellStart"/>
      <w:r w:rsidRPr="00FD2168">
        <w:rPr>
          <w:rFonts w:ascii="Times New Roman" w:hAnsi="Times New Roman" w:cs="Times New Roman"/>
          <w:sz w:val="27"/>
          <w:szCs w:val="27"/>
        </w:rPr>
        <w:t>Губкинского</w:t>
      </w:r>
      <w:proofErr w:type="spellEnd"/>
      <w:r w:rsidRPr="00FD2168">
        <w:rPr>
          <w:rFonts w:ascii="Times New Roman" w:hAnsi="Times New Roman" w:cs="Times New Roman"/>
          <w:sz w:val="27"/>
          <w:szCs w:val="27"/>
        </w:rPr>
        <w:t xml:space="preserve"> городского округа Белгородской области, в размере 85 рублей в день.</w:t>
      </w:r>
      <w:proofErr w:type="gramEnd"/>
    </w:p>
    <w:p w:rsidR="00A50754" w:rsidRPr="00FD2168" w:rsidRDefault="00A50754" w:rsidP="00FD216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A50754" w:rsidRPr="00FD2168" w:rsidRDefault="00A50754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lastRenderedPageBreak/>
        <w:t>2. Освободить с 1 января 2014 года от взимания родительской платы за присмотр и уход за детьми в муниципальных дошкольных образовательных учреждениях и общеобразовательных учреждениях, осуществляющих образовательную деятельность по реализации образовательных программ дошкольного образования:</w:t>
      </w:r>
    </w:p>
    <w:p w:rsidR="00A50754" w:rsidRPr="00FD2168" w:rsidRDefault="00FD2168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>- родителей (законных представителей) детей-инвалидов, в отношении детей-инвалидов, посещающих муниципальные дошкольные образовательные учреждения или общеобразовательные учреждения, осуществляющие образовательную деятельность по реализации образовательных программ дошкольного образования;</w:t>
      </w:r>
    </w:p>
    <w:p w:rsidR="00A50754" w:rsidRPr="00FD2168" w:rsidRDefault="00A50754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>- законных представителей детей-сирот и детей, оставшихся без попечения родителей;</w:t>
      </w:r>
    </w:p>
    <w:p w:rsidR="00A50754" w:rsidRPr="00FD2168" w:rsidRDefault="00A50754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 xml:space="preserve">- родителей (законных представителей) детей с </w:t>
      </w:r>
      <w:proofErr w:type="spellStart"/>
      <w:r w:rsidRPr="00FD2168">
        <w:rPr>
          <w:rFonts w:ascii="Times New Roman" w:hAnsi="Times New Roman" w:cs="Times New Roman"/>
          <w:sz w:val="27"/>
          <w:szCs w:val="27"/>
        </w:rPr>
        <w:t>туберкулезной</w:t>
      </w:r>
      <w:proofErr w:type="spellEnd"/>
      <w:r w:rsidRPr="00FD2168">
        <w:rPr>
          <w:rFonts w:ascii="Times New Roman" w:hAnsi="Times New Roman" w:cs="Times New Roman"/>
          <w:sz w:val="27"/>
          <w:szCs w:val="27"/>
        </w:rPr>
        <w:t xml:space="preserve"> интоксикацией.</w:t>
      </w:r>
    </w:p>
    <w:p w:rsidR="00A50754" w:rsidRDefault="00FD2168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 xml:space="preserve">2.1. </w:t>
      </w:r>
      <w:proofErr w:type="gramStart"/>
      <w:r w:rsidRPr="00FD2168">
        <w:rPr>
          <w:rFonts w:ascii="Times New Roman" w:hAnsi="Times New Roman" w:cs="Times New Roman"/>
          <w:sz w:val="27"/>
          <w:szCs w:val="27"/>
        </w:rPr>
        <w:t xml:space="preserve">Освободить от взимания родительской платы за присмотр и уход за детьми в муниципальных дошкольных образовательных учреждениях и общеобразовательных учреждениях, осуществляющих образовательную деятельность по реализации образовательных программ дошкольного образования, лиц, участвующих в  специальной военной операции и членов их семей, постоянно проживающих на территории </w:t>
      </w:r>
      <w:proofErr w:type="spellStart"/>
      <w:r w:rsidRPr="00FD2168">
        <w:rPr>
          <w:rFonts w:ascii="Times New Roman" w:hAnsi="Times New Roman" w:cs="Times New Roman"/>
          <w:sz w:val="27"/>
          <w:szCs w:val="27"/>
        </w:rPr>
        <w:t>Губкинского</w:t>
      </w:r>
      <w:proofErr w:type="spellEnd"/>
      <w:r w:rsidRPr="00FD2168">
        <w:rPr>
          <w:rFonts w:ascii="Times New Roman" w:hAnsi="Times New Roman" w:cs="Times New Roman"/>
          <w:sz w:val="27"/>
          <w:szCs w:val="27"/>
        </w:rPr>
        <w:t xml:space="preserve"> городского округа Белгородской области.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gramEnd"/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2.2. </w:t>
      </w:r>
      <w:proofErr w:type="gram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Под лицами участвующими в специальной военной операции в настоящем постановлении понимаются лица, постоянно проживающие на территории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Губкинского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округа Белгородской области, участвующие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выполняющие задачи по отражению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вооруженного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вторжения на территорию Российской Федерации в ходе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вооруженной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провокации на государственной границе Российской</w:t>
      </w:r>
      <w:proofErr w:type="gram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лиц, призванных на военную службу по мобилизации в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Вооруженные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лиц, проходящих (проходивших) военную службу в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Вооруженных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</w:t>
      </w:r>
      <w:hyperlink r:id="rId17">
        <w:r w:rsidRPr="00FD2168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пункте 6 статьи 1</w:t>
        </w:r>
      </w:hyperlink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Федерального закона от 31 мая 1996 года № 61-ФЗ «Об обороне»;</w:t>
      </w:r>
      <w:proofErr w:type="gramEnd"/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лиц, заключивших контракт о добровольном содействии в выполнении задач, возложенных на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Вооруженные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Вооруженные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Силы Российской Федерации;</w:t>
      </w:r>
      <w:proofErr w:type="gramEnd"/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- сотрудников федеральных органов исполнительной власти, служащих (работников) 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ими служебных обязанностей и иных аналогичных функций.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2.3. </w:t>
      </w:r>
      <w:proofErr w:type="gram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Под членами семей участников специальной военной операции в настоящем постановлении понимаются члены семьи лиц, указанных в пункте 2.2 настоящего постановления, в том числе погибших (умерших) при выполнении задач в ходе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определенные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соответствии с пунктами</w:t>
      </w:r>
      <w:proofErr w:type="gram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5 и 5.1 статьи 2 Федерального закона от 27 мая 1998 года № 76-ФЗ «О статусе военнослужащих», а именно: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1) супруга (супруг), супруг (супруга) погибшего (умершего), не вступивший (не вступившая) в повторный брак;</w:t>
      </w:r>
      <w:proofErr w:type="gramEnd"/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2) несовершеннолетние дети;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3) дети старше 18 лет, ставшие инвалидами до достижения ими возраста 18 лет;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4) дети в возрасте до 23 лет, обучающиеся в образовательных организациях по очной форме обучения;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5) лица, находящиеся на иждивении участника специальной военной операции.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К категории детей участников специальной военной операции не относятся дети, находящиеся на полном государственном обеспечении, и дети, в отношении которых родители лишены родительских прав или ограничены в родительских правах.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2.4. Установить, что лицам, участвующим в специальной военной операции, и членам их семей мера поддержки, указанная в пункте 2.1 настоящего постановления, предоставляется не менее чем до конца года, следующего за годом, в котором будет завершена специальная военная операция.</w:t>
      </w:r>
    </w:p>
    <w:p w:rsidR="00FD2168" w:rsidRPr="00FD2168" w:rsidRDefault="00FD2168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D2168">
        <w:rPr>
          <w:rFonts w:ascii="Times New Roman" w:hAnsi="Times New Roman" w:cs="Times New Roman"/>
          <w:sz w:val="27"/>
          <w:szCs w:val="27"/>
        </w:rPr>
        <w:t xml:space="preserve">Мера поддержки членам семей участников специальной военной операции погибших (умерших) при выполнении задач в ходе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</w:t>
      </w:r>
      <w:proofErr w:type="spellStart"/>
      <w:r w:rsidRPr="00FD2168">
        <w:rPr>
          <w:rFonts w:ascii="Times New Roman" w:hAnsi="Times New Roman" w:cs="Times New Roman"/>
          <w:sz w:val="27"/>
          <w:szCs w:val="27"/>
        </w:rPr>
        <w:t>определенных</w:t>
      </w:r>
      <w:proofErr w:type="spellEnd"/>
      <w:r w:rsidRPr="00FD2168">
        <w:rPr>
          <w:rFonts w:ascii="Times New Roman" w:hAnsi="Times New Roman" w:cs="Times New Roman"/>
          <w:sz w:val="27"/>
          <w:szCs w:val="27"/>
        </w:rPr>
        <w:t xml:space="preserve"> в соответствии с </w:t>
      </w:r>
      <w:hyperlink r:id="rId18">
        <w:r w:rsidRPr="00FD2168">
          <w:rPr>
            <w:rFonts w:ascii="Times New Roman" w:hAnsi="Times New Roman" w:cs="Times New Roman"/>
            <w:sz w:val="27"/>
            <w:szCs w:val="27"/>
          </w:rPr>
          <w:t>пунктами 5</w:t>
        </w:r>
      </w:hyperlink>
      <w:r w:rsidRPr="00FD2168">
        <w:rPr>
          <w:rFonts w:ascii="Times New Roman" w:hAnsi="Times New Roman" w:cs="Times New Roman"/>
          <w:sz w:val="27"/>
          <w:szCs w:val="27"/>
        </w:rPr>
        <w:t xml:space="preserve"> и </w:t>
      </w:r>
      <w:hyperlink r:id="rId19">
        <w:r w:rsidRPr="00FD2168">
          <w:rPr>
            <w:rFonts w:ascii="Times New Roman" w:hAnsi="Times New Roman" w:cs="Times New Roman"/>
            <w:sz w:val="27"/>
            <w:szCs w:val="27"/>
          </w:rPr>
          <w:t>5.1 статьи 2</w:t>
        </w:r>
      </w:hyperlink>
      <w:r w:rsidRPr="00FD2168">
        <w:rPr>
          <w:rFonts w:ascii="Times New Roman" w:hAnsi="Times New Roman" w:cs="Times New Roman"/>
          <w:sz w:val="27"/>
          <w:szCs w:val="27"/>
        </w:rPr>
        <w:t xml:space="preserve"> Федерального закона от 27 мая 1998 года № 76-ФЗ «О статусе</w:t>
      </w:r>
      <w:proofErr w:type="gramEnd"/>
      <w:r w:rsidRPr="00FD2168">
        <w:rPr>
          <w:rFonts w:ascii="Times New Roman" w:hAnsi="Times New Roman" w:cs="Times New Roman"/>
          <w:sz w:val="27"/>
          <w:szCs w:val="27"/>
        </w:rPr>
        <w:t xml:space="preserve"> военнослужащих», предоставляется бессрочно.</w:t>
      </w:r>
    </w:p>
    <w:p w:rsidR="00A50754" w:rsidRPr="00FD2168" w:rsidRDefault="00A50754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 xml:space="preserve">3. Предоставить с 1 января 2014 года дополнительные льготы по оплате за присмотр и уход за детьми в дошкольных образовательных учреждениях и общеобразовательных учреждениях, осуществляющих образовательную деятельность по реализации образовательных программ дошкольного образования </w:t>
      </w:r>
      <w:proofErr w:type="spellStart"/>
      <w:r w:rsidRPr="00FD2168">
        <w:rPr>
          <w:rFonts w:ascii="Times New Roman" w:hAnsi="Times New Roman" w:cs="Times New Roman"/>
          <w:sz w:val="27"/>
          <w:szCs w:val="27"/>
        </w:rPr>
        <w:t>Губкинского</w:t>
      </w:r>
      <w:proofErr w:type="spellEnd"/>
      <w:r w:rsidRPr="00FD2168">
        <w:rPr>
          <w:rFonts w:ascii="Times New Roman" w:hAnsi="Times New Roman" w:cs="Times New Roman"/>
          <w:sz w:val="27"/>
          <w:szCs w:val="27"/>
        </w:rPr>
        <w:t xml:space="preserve"> городского округа:</w:t>
      </w:r>
    </w:p>
    <w:p w:rsidR="00A50754" w:rsidRPr="00FD2168" w:rsidRDefault="00A50754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 xml:space="preserve">а) в размере 100% от установленных размеров, указанных в </w:t>
      </w:r>
      <w:hyperlink w:anchor="P24">
        <w:r w:rsidRPr="00FD2168">
          <w:rPr>
            <w:rFonts w:ascii="Times New Roman" w:hAnsi="Times New Roman" w:cs="Times New Roman"/>
            <w:sz w:val="27"/>
            <w:szCs w:val="27"/>
          </w:rPr>
          <w:t>пункте 1</w:t>
        </w:r>
      </w:hyperlink>
      <w:r w:rsidRPr="00FD2168">
        <w:rPr>
          <w:rFonts w:ascii="Times New Roman" w:hAnsi="Times New Roman" w:cs="Times New Roman"/>
          <w:sz w:val="27"/>
          <w:szCs w:val="27"/>
        </w:rPr>
        <w:t xml:space="preserve"> настоящего постановления:</w:t>
      </w:r>
    </w:p>
    <w:p w:rsidR="00A50754" w:rsidRPr="00FD2168" w:rsidRDefault="00A50754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 xml:space="preserve">- работникам дошкольных образовательных учреждений, работникам дошкольных групп общеобразовательных учреждений, осуществляющих </w:t>
      </w:r>
      <w:r w:rsidRPr="00FD2168">
        <w:rPr>
          <w:rFonts w:ascii="Times New Roman" w:hAnsi="Times New Roman" w:cs="Times New Roman"/>
          <w:sz w:val="27"/>
          <w:szCs w:val="27"/>
        </w:rPr>
        <w:lastRenderedPageBreak/>
        <w:t xml:space="preserve">образовательную деятельность по реализации образовательных программ дошкольного образования, </w:t>
      </w:r>
      <w:proofErr w:type="gramStart"/>
      <w:r w:rsidRPr="00FD2168">
        <w:rPr>
          <w:rFonts w:ascii="Times New Roman" w:hAnsi="Times New Roman" w:cs="Times New Roman"/>
          <w:sz w:val="27"/>
          <w:szCs w:val="27"/>
        </w:rPr>
        <w:t>имеющим</w:t>
      </w:r>
      <w:proofErr w:type="gramEnd"/>
      <w:r w:rsidRPr="00FD2168">
        <w:rPr>
          <w:rFonts w:ascii="Times New Roman" w:hAnsi="Times New Roman" w:cs="Times New Roman"/>
          <w:sz w:val="27"/>
          <w:szCs w:val="27"/>
        </w:rPr>
        <w:t xml:space="preserve"> детей дошкольного возраста, в случае если совокупный среднедушевой доход семьи не превышает среднего прожиточного минимума по Белгородской области;</w:t>
      </w:r>
    </w:p>
    <w:p w:rsidR="00A50754" w:rsidRPr="00FD2168" w:rsidRDefault="00A50754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 xml:space="preserve">б) в размере 50% от установленных размеров, указанных в </w:t>
      </w:r>
      <w:hyperlink w:anchor="P24">
        <w:r w:rsidRPr="00FD2168">
          <w:rPr>
            <w:rFonts w:ascii="Times New Roman" w:hAnsi="Times New Roman" w:cs="Times New Roman"/>
            <w:sz w:val="27"/>
            <w:szCs w:val="27"/>
          </w:rPr>
          <w:t>пункте 1</w:t>
        </w:r>
      </w:hyperlink>
      <w:r w:rsidRPr="00FD2168">
        <w:rPr>
          <w:rFonts w:ascii="Times New Roman" w:hAnsi="Times New Roman" w:cs="Times New Roman"/>
          <w:sz w:val="27"/>
          <w:szCs w:val="27"/>
        </w:rPr>
        <w:t xml:space="preserve"> настоящего постановления:</w:t>
      </w:r>
    </w:p>
    <w:p w:rsidR="00A50754" w:rsidRPr="00FD2168" w:rsidRDefault="00A50754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 xml:space="preserve">- родителям, имеющим </w:t>
      </w:r>
      <w:proofErr w:type="spellStart"/>
      <w:r w:rsidRPr="00FD2168">
        <w:rPr>
          <w:rFonts w:ascii="Times New Roman" w:hAnsi="Times New Roman" w:cs="Times New Roman"/>
          <w:sz w:val="27"/>
          <w:szCs w:val="27"/>
        </w:rPr>
        <w:t>трех</w:t>
      </w:r>
      <w:proofErr w:type="spellEnd"/>
      <w:r w:rsidRPr="00FD2168">
        <w:rPr>
          <w:rFonts w:ascii="Times New Roman" w:hAnsi="Times New Roman" w:cs="Times New Roman"/>
          <w:sz w:val="27"/>
          <w:szCs w:val="27"/>
        </w:rPr>
        <w:t xml:space="preserve"> и более несовершеннолетних детей;</w:t>
      </w:r>
    </w:p>
    <w:p w:rsidR="00A50754" w:rsidRPr="00FD2168" w:rsidRDefault="00A50754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>- неполным семьям (по случаю потери кормильца или кормилицы);</w:t>
      </w:r>
    </w:p>
    <w:p w:rsidR="00A50754" w:rsidRPr="00FD2168" w:rsidRDefault="00A50754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>- родителям - инвалидам 1 и 2 групп;</w:t>
      </w:r>
    </w:p>
    <w:p w:rsidR="00A50754" w:rsidRPr="00FD2168" w:rsidRDefault="00A50754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D2168">
        <w:rPr>
          <w:rFonts w:ascii="Times New Roman" w:hAnsi="Times New Roman" w:cs="Times New Roman"/>
          <w:sz w:val="27"/>
          <w:szCs w:val="27"/>
        </w:rPr>
        <w:t xml:space="preserve">в) матерям, являющимся одинокими по отношению к своему </w:t>
      </w:r>
      <w:proofErr w:type="spellStart"/>
      <w:r w:rsidRPr="00FD2168">
        <w:rPr>
          <w:rFonts w:ascii="Times New Roman" w:hAnsi="Times New Roman" w:cs="Times New Roman"/>
          <w:sz w:val="27"/>
          <w:szCs w:val="27"/>
        </w:rPr>
        <w:t>ребенку</w:t>
      </w:r>
      <w:proofErr w:type="spellEnd"/>
      <w:r w:rsidRPr="00FD2168">
        <w:rPr>
          <w:rFonts w:ascii="Times New Roman" w:hAnsi="Times New Roman" w:cs="Times New Roman"/>
          <w:sz w:val="27"/>
          <w:szCs w:val="27"/>
        </w:rPr>
        <w:t xml:space="preserve">, за пребывание первого </w:t>
      </w:r>
      <w:proofErr w:type="spellStart"/>
      <w:r w:rsidRPr="00FD2168">
        <w:rPr>
          <w:rFonts w:ascii="Times New Roman" w:hAnsi="Times New Roman" w:cs="Times New Roman"/>
          <w:sz w:val="27"/>
          <w:szCs w:val="27"/>
        </w:rPr>
        <w:t>ребенка</w:t>
      </w:r>
      <w:proofErr w:type="spellEnd"/>
      <w:r w:rsidRPr="00FD2168">
        <w:rPr>
          <w:rFonts w:ascii="Times New Roman" w:hAnsi="Times New Roman" w:cs="Times New Roman"/>
          <w:sz w:val="27"/>
          <w:szCs w:val="27"/>
        </w:rPr>
        <w:t xml:space="preserve"> в дошкольном образовательном учреждении и общеобразовательном учреждении, осуществляющем образовательную деятельность по реализации образовательных программ дошкольного образования, предусмотрев взимание родительской платы в размере 70%, за пребывание второго </w:t>
      </w:r>
      <w:proofErr w:type="spellStart"/>
      <w:r w:rsidRPr="00FD2168">
        <w:rPr>
          <w:rFonts w:ascii="Times New Roman" w:hAnsi="Times New Roman" w:cs="Times New Roman"/>
          <w:sz w:val="27"/>
          <w:szCs w:val="27"/>
        </w:rPr>
        <w:t>ребенка</w:t>
      </w:r>
      <w:proofErr w:type="spellEnd"/>
      <w:r w:rsidRPr="00FD2168">
        <w:rPr>
          <w:rFonts w:ascii="Times New Roman" w:hAnsi="Times New Roman" w:cs="Times New Roman"/>
          <w:sz w:val="27"/>
          <w:szCs w:val="27"/>
        </w:rPr>
        <w:t xml:space="preserve"> - 30% от установленных размеров, указанных в </w:t>
      </w:r>
      <w:hyperlink w:anchor="P24">
        <w:r w:rsidRPr="00FD2168">
          <w:rPr>
            <w:rFonts w:ascii="Times New Roman" w:hAnsi="Times New Roman" w:cs="Times New Roman"/>
            <w:sz w:val="27"/>
            <w:szCs w:val="27"/>
          </w:rPr>
          <w:t>пункте 1</w:t>
        </w:r>
      </w:hyperlink>
      <w:r w:rsidRPr="00FD2168">
        <w:rPr>
          <w:rFonts w:ascii="Times New Roman" w:hAnsi="Times New Roman" w:cs="Times New Roman"/>
          <w:sz w:val="27"/>
          <w:szCs w:val="27"/>
        </w:rPr>
        <w:t xml:space="preserve"> настоящего постановления.</w:t>
      </w:r>
      <w:proofErr w:type="gramEnd"/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  Для предоставления льготы по родительской плате за присмотр и уход за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ребенком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один из родителей (законных представителей)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ребенка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обращается в муниципальное дошкольное образовательное учреждение или в общеобразовательное учреждение, осуществляющее образовательную деятельность по реализации образовательных программ дошкольного образования (далее - Учреждение), посещаемое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ребенком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. Заявление о предоставлении льготы по родительской плате в отношении детей участников специальной военной операции может быть подано с помощью  федеральной государственной информационной системы «Единый портал государственных услуг (функций).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заявлением прилагаются документы, </w:t>
      </w:r>
      <w:proofErr w:type="gram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подтверждающих</w:t>
      </w:r>
      <w:proofErr w:type="gram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право на льготу: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а) справки об инвалидности (для родителей (законных представителей) детей-инвалидов);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б) решения об установлении опеки (для законных представителей детей-сирот и детей, оставшихся без попечения родителей);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в) справки специализированного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противотуберкулезного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учреждения (для родителей (законных представителей) детей с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туберкулезной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интоксикацией);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г) справки о заработной плате с места работы всех работающих членов семьи, справки из центра занятости населения, справки о детских пособиях из управления социальной политики администрации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Губкинского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округа (для работников дошкольных образовательных учреждений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Губкинского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округа и работников дошкольных групп общеобразовательных учреждений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Губкинского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округа, осуществляющих образовательную деятельность по реализации образовательных программ дошкольного образования, имеющих детей дошкольного возраста, в</w:t>
      </w:r>
      <w:proofErr w:type="gram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случае</w:t>
      </w:r>
      <w:proofErr w:type="gram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если совокупный доход семьи не превышает среднего прожиточного минимума по Белгородской области);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д) удостоверения многодетной семьи или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штрихкода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электронного удостоверения (при наличии) (для родителей, имеющих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трех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более несовершеннолетних детей);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е) свидетельства о рождении детей, свидетельства о смерти кормильца (кормилицы) (для неполных семей (по случаю потери кормильца или кормилицы);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       ж) справки об инвалидности (для родителей-инвалидов 1 и 2 групп);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з) свидетельства о рождении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ребенка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прочерком в графе «отец» (в случае если графа «отец» заполнена со слов матери, предоставляется справка формы          № 25 отдела ЗАГС), справки Учреждения, посещаемого другим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ребенком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(для матерей, являющихся одинокими по отношению к своему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ребенку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);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и) документы, подтверждающие участие в специальной военной операции, к которым, в частности, относится: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справка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выдаваемая федеральными органами исполнительной власти, федеральными государственными органами в соответствии с </w:t>
      </w:r>
      <w:hyperlink r:id="rId20">
        <w:r w:rsidRPr="00FD2168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постановлением</w:t>
        </w:r>
      </w:hyperlink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9 октября 2024 года № 1354 «О порядке установления факта участия граждан Российской Федерации в специальной военной операции на территориях Украины, Донецкой</w:t>
      </w:r>
      <w:proofErr w:type="gram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Народной Республики, Луганской Народной Республики, Запорожской области и Херсонской области»;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Calibri" w:eastAsia="Times New Roman" w:hAnsi="Calibri" w:cs="Calibri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выписка </w:t>
      </w:r>
      <w:proofErr w:type="gram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из приказа военного комиссариата о призыве на военную службу по мобилизации</w:t>
      </w:r>
      <w:proofErr w:type="gram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Вооруженные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Силы Российской Федерации</w:t>
      </w:r>
      <w:r w:rsidRPr="00FD2168">
        <w:rPr>
          <w:rFonts w:ascii="Calibri" w:eastAsia="Times New Roman" w:hAnsi="Calibri" w:cs="Calibri"/>
          <w:sz w:val="27"/>
          <w:szCs w:val="27"/>
          <w:lang w:eastAsia="ru-RU"/>
        </w:rPr>
        <w:t>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уведомление федерального органа исполнительной власти </w:t>
      </w:r>
      <w:proofErr w:type="gram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о заключении с лицом контракта о прохождении военной службы в соответствии</w:t>
      </w:r>
      <w:proofErr w:type="gram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пунктом 7 статьи 38 Федерального закона от 28 марта 1998 года № 53-ФЗ «О воинской обязанности и военной службе»;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копия контракта,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заключенного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соответствии с пунктом 7 статьи 38 Федерального закона от 28 марта 1998 года № 53-ФЗ «О воинской обязанности и военной службе»;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копия (оригинал) контракта о добровольном содействии в выполнении задач, возложенных на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Вооруженные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Силы Российской Федерации;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- запись в военном билете;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копия контракта о прохождении военной службы гражданином в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Вооруженных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Силах Российской Федерации, подтверждающего даты или периоды участия гражданина в специальной военной операции;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- медицинские справки и выписки из истории болезни, подтверждающие даты или периоды участия гражданина в специальной военной операции (выполнении боевых задач);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к) удостоверение установленного образца члена семьи участника специальной военной операции, погибшего (умершего) при выполнении задач в ходе специальной военной операции (в отношении детей участников специальной военной операции,  родитель, которого погиб (умер) при выполнении задач в ходе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</w:t>
      </w:r>
      <w:proofErr w:type="gram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операции).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Предоставление льготы по родительской плате за присмотр и уход за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ребенком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осуществляется с момента подачи заявления и документов, подтверждающих право на льготу по родительской плате за присмотр и уход за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ребенком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, указанных в настоящем постановлении.</w:t>
      </w:r>
      <w:proofErr w:type="gramEnd"/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Документы, подтверждающие право на льготу по родительской плате за </w:t>
      </w: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присмотр и уход за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ребенком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, представляются в Учреждение ежегодно в срок до 10 сентября календарного года, за исключением документов, подтверждающих право на меру поддержки членов семей участников специальной военной операции, погибших (умерших) при выполнении задач в ходе специальной военной операции либо позднее указанного периода, но вследствие увечья (ранения, травмы, контузии) или</w:t>
      </w:r>
      <w:proofErr w:type="gram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заболевания, которые представляются однократно.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Работники дошкольных образовательных учреждений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Губкинского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округа и работники дошкольных групп общеобразовательных учреждений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Губкинского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округа, осуществляющих образовательную деятельность по реализации образовательных программ дошкольного образования, имеющие детей дошкольного возраста, в случае если совокупный доход семьи не превышает величину прожиточного минимума по Белгородской области, подтверждают право на льготу по родительской плате за присмотр и уход за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ребенком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ежеквартально в срок до</w:t>
      </w:r>
      <w:proofErr w:type="gram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10 числа первого месяца квартала.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случае непредставления необходимых документов для подтверждения права на льготу по родительской плате за присмотр и уход за детьми в сроки, указанные в настоящем постановлении, плата взимается в полном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объеме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proofErr w:type="gramEnd"/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 наличии у родителей (законных представителей)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ребенка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двух или более оснований для получения льготы по родительской плате за присмотр и уход за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ребенком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родитель (законный представитель)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ребенка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имеет право на получение льготы по одному из оснований по своему выбору, о чем указывается в заявлении о предоставлении льготы.</w:t>
      </w:r>
      <w:proofErr w:type="gramEnd"/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Руководитель Учреждения: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- принимает заявление и документы, представленные родителями (законными представителями) детей. Документы, подтверждающие право на льготу, представляются в подлинниках либо в копиях, заверенных в установленном законодательством Российской Федерации порядке. Копии документов, не заверенные в установленном законодательством Российской Федерации порядке, представляются родителями (законными представителями) детей с предъявлением подлинников. Руководитель Учреждения сверяет копии документов с подлинниками и заверяет их. Подлинники документов возвращаются заявителю;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издает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приказ о предоставлении льготы по родительской плате за присмотр и уход за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ребенком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 позднее следующего дня после дня поступления заявления и документов, подтверждающих право на льготу по родительской плате за присмотр и уход за детьми, формирует личное дело получателя льготы и в течение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трех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рабочих дней со дня издания приказа представляет копию приказа и личное дело получателя льготы</w:t>
      </w:r>
      <w:proofErr w:type="gram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муниципальное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казенное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учреждение «Центр бухгалтерского обслуживания и ресурсного обеспечения учреждений сферы образования».</w:t>
      </w:r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случае прекращения оснований для предоставления льготы по родительской плате за присмотр и уход за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ребенком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родители (законные представители) детей обязаны письменно уведомить об этом руководителя Учреждения в течение 14 дней со дня прекращения оснований.</w:t>
      </w:r>
      <w:proofErr w:type="gramEnd"/>
    </w:p>
    <w:p w:rsidR="00FD2168" w:rsidRPr="00FD2168" w:rsidRDefault="00FD2168" w:rsidP="00FD216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Предоставление льготы по родительской плате за присмотр и уход за </w:t>
      </w:r>
      <w:proofErr w:type="spellStart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>ребенком</w:t>
      </w:r>
      <w:proofErr w:type="spellEnd"/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прекращается с первого числа месяца, следующего за месяцем, в котором наступили соответствующие основания за исключением случаев, </w:t>
      </w:r>
      <w:r w:rsidRPr="00FD2168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предусмотренных пунктом 2.4 настоящего постановления.  </w:t>
      </w:r>
    </w:p>
    <w:p w:rsidR="00A50754" w:rsidRDefault="00FD2168" w:rsidP="00FD216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 xml:space="preserve">Информация о предоставлении в соответствии с настоящим постановлением дополнительных мер социальной поддержки размещается в Единой государственной информационной системе социального обеспечения в соответствии с Федеральным </w:t>
      </w:r>
      <w:hyperlink r:id="rId21">
        <w:r w:rsidRPr="00FD2168">
          <w:rPr>
            <w:rFonts w:ascii="Times New Roman" w:hAnsi="Times New Roman" w:cs="Times New Roman"/>
            <w:sz w:val="27"/>
            <w:szCs w:val="27"/>
          </w:rPr>
          <w:t>законом</w:t>
        </w:r>
      </w:hyperlink>
      <w:r w:rsidRPr="00FD2168">
        <w:rPr>
          <w:rFonts w:ascii="Times New Roman" w:hAnsi="Times New Roman" w:cs="Times New Roman"/>
          <w:sz w:val="27"/>
          <w:szCs w:val="27"/>
        </w:rPr>
        <w:t xml:space="preserve"> от 17 июля 1999 года № 178-ФЗ «О государственной социальной помощи</w:t>
      </w:r>
      <w:r>
        <w:rPr>
          <w:rFonts w:ascii="Times New Roman" w:hAnsi="Times New Roman" w:cs="Times New Roman"/>
          <w:sz w:val="27"/>
          <w:szCs w:val="27"/>
        </w:rPr>
        <w:t>».</w:t>
      </w:r>
    </w:p>
    <w:p w:rsidR="00A50754" w:rsidRPr="00FD2168" w:rsidRDefault="00A50754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>5. Родительская плата взимается за дни фактического посещения детьми муниципальных образовательных учреждений и общеобразовательных учреждений, осуществляющих образовательную деятельность по реализации программ дошкольного образования.</w:t>
      </w:r>
    </w:p>
    <w:p w:rsidR="00A50754" w:rsidRPr="00FD2168" w:rsidRDefault="00A50754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>6. Считать утратившими силу с 1 января 2014 года постановления:</w:t>
      </w:r>
    </w:p>
    <w:p w:rsidR="00A50754" w:rsidRPr="00FD2168" w:rsidRDefault="00A50754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 xml:space="preserve">- главы администрации </w:t>
      </w:r>
      <w:proofErr w:type="spellStart"/>
      <w:r w:rsidRPr="00FD2168">
        <w:rPr>
          <w:rFonts w:ascii="Times New Roman" w:hAnsi="Times New Roman" w:cs="Times New Roman"/>
          <w:sz w:val="27"/>
          <w:szCs w:val="27"/>
        </w:rPr>
        <w:t>Губкинского</w:t>
      </w:r>
      <w:proofErr w:type="spellEnd"/>
      <w:r w:rsidRPr="00FD2168">
        <w:rPr>
          <w:rFonts w:ascii="Times New Roman" w:hAnsi="Times New Roman" w:cs="Times New Roman"/>
          <w:sz w:val="27"/>
          <w:szCs w:val="27"/>
        </w:rPr>
        <w:t xml:space="preserve"> городского округа от 30.11.2010 </w:t>
      </w:r>
      <w:hyperlink r:id="rId22">
        <w:r w:rsidR="0051393B">
          <w:rPr>
            <w:rFonts w:ascii="Times New Roman" w:hAnsi="Times New Roman" w:cs="Times New Roman"/>
            <w:sz w:val="27"/>
            <w:szCs w:val="27"/>
          </w:rPr>
          <w:t>№</w:t>
        </w:r>
        <w:r w:rsidRPr="00FD2168">
          <w:rPr>
            <w:rFonts w:ascii="Times New Roman" w:hAnsi="Times New Roman" w:cs="Times New Roman"/>
            <w:sz w:val="27"/>
            <w:szCs w:val="27"/>
          </w:rPr>
          <w:t xml:space="preserve"> 2894</w:t>
        </w:r>
      </w:hyperlink>
      <w:r w:rsidR="0051393B">
        <w:rPr>
          <w:rFonts w:ascii="Times New Roman" w:hAnsi="Times New Roman" w:cs="Times New Roman"/>
          <w:sz w:val="27"/>
          <w:szCs w:val="27"/>
        </w:rPr>
        <w:t xml:space="preserve"> «</w:t>
      </w:r>
      <w:r w:rsidRPr="00FD2168">
        <w:rPr>
          <w:rFonts w:ascii="Times New Roman" w:hAnsi="Times New Roman" w:cs="Times New Roman"/>
          <w:sz w:val="27"/>
          <w:szCs w:val="27"/>
        </w:rPr>
        <w:t>Об установлении родительской платы за содержание детей в муниципальных дошкольных образовательных учреждениях на территори</w:t>
      </w:r>
      <w:r w:rsidR="0051393B">
        <w:rPr>
          <w:rFonts w:ascii="Times New Roman" w:hAnsi="Times New Roman" w:cs="Times New Roman"/>
          <w:sz w:val="27"/>
          <w:szCs w:val="27"/>
        </w:rPr>
        <w:t xml:space="preserve">и </w:t>
      </w:r>
      <w:proofErr w:type="spellStart"/>
      <w:r w:rsidR="0051393B">
        <w:rPr>
          <w:rFonts w:ascii="Times New Roman" w:hAnsi="Times New Roman" w:cs="Times New Roman"/>
          <w:sz w:val="27"/>
          <w:szCs w:val="27"/>
        </w:rPr>
        <w:t>Губкинского</w:t>
      </w:r>
      <w:proofErr w:type="spellEnd"/>
      <w:r w:rsidR="0051393B">
        <w:rPr>
          <w:rFonts w:ascii="Times New Roman" w:hAnsi="Times New Roman" w:cs="Times New Roman"/>
          <w:sz w:val="27"/>
          <w:szCs w:val="27"/>
        </w:rPr>
        <w:t xml:space="preserve"> городского округа»</w:t>
      </w:r>
      <w:r w:rsidRPr="00FD2168">
        <w:rPr>
          <w:rFonts w:ascii="Times New Roman" w:hAnsi="Times New Roman" w:cs="Times New Roman"/>
          <w:sz w:val="27"/>
          <w:szCs w:val="27"/>
        </w:rPr>
        <w:t>;</w:t>
      </w:r>
    </w:p>
    <w:p w:rsidR="00A50754" w:rsidRPr="00FD2168" w:rsidRDefault="00A50754" w:rsidP="00FD216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 xml:space="preserve">- администрации </w:t>
      </w:r>
      <w:proofErr w:type="spellStart"/>
      <w:r w:rsidRPr="00FD2168">
        <w:rPr>
          <w:rFonts w:ascii="Times New Roman" w:hAnsi="Times New Roman" w:cs="Times New Roman"/>
          <w:sz w:val="27"/>
          <w:szCs w:val="27"/>
        </w:rPr>
        <w:t>Губкинского</w:t>
      </w:r>
      <w:proofErr w:type="spellEnd"/>
      <w:r w:rsidRPr="00FD2168">
        <w:rPr>
          <w:rFonts w:ascii="Times New Roman" w:hAnsi="Times New Roman" w:cs="Times New Roman"/>
          <w:sz w:val="27"/>
          <w:szCs w:val="27"/>
        </w:rPr>
        <w:t xml:space="preserve"> городского округа от 28 января 2013 г.</w:t>
      </w:r>
      <w:r w:rsidR="0051393B">
        <w:rPr>
          <w:rFonts w:ascii="Times New Roman" w:hAnsi="Times New Roman" w:cs="Times New Roman"/>
          <w:sz w:val="27"/>
          <w:szCs w:val="27"/>
        </w:rPr>
        <w:t xml:space="preserve">            </w:t>
      </w:r>
      <w:r w:rsidRPr="00FD2168">
        <w:rPr>
          <w:rFonts w:ascii="Times New Roman" w:hAnsi="Times New Roman" w:cs="Times New Roman"/>
          <w:sz w:val="27"/>
          <w:szCs w:val="27"/>
        </w:rPr>
        <w:t xml:space="preserve"> </w:t>
      </w:r>
      <w:hyperlink r:id="rId23">
        <w:r w:rsidR="0051393B">
          <w:rPr>
            <w:rFonts w:ascii="Times New Roman" w:hAnsi="Times New Roman" w:cs="Times New Roman"/>
            <w:sz w:val="27"/>
            <w:szCs w:val="27"/>
          </w:rPr>
          <w:t>№</w:t>
        </w:r>
        <w:r w:rsidRPr="00FD2168">
          <w:rPr>
            <w:rFonts w:ascii="Times New Roman" w:hAnsi="Times New Roman" w:cs="Times New Roman"/>
            <w:sz w:val="27"/>
            <w:szCs w:val="27"/>
          </w:rPr>
          <w:t xml:space="preserve"> 115-па</w:t>
        </w:r>
      </w:hyperlink>
      <w:r w:rsidR="0051393B">
        <w:rPr>
          <w:rFonts w:ascii="Times New Roman" w:hAnsi="Times New Roman" w:cs="Times New Roman"/>
          <w:sz w:val="27"/>
          <w:szCs w:val="27"/>
        </w:rPr>
        <w:t xml:space="preserve"> «</w:t>
      </w:r>
      <w:r w:rsidRPr="00FD2168">
        <w:rPr>
          <w:rFonts w:ascii="Times New Roman" w:hAnsi="Times New Roman" w:cs="Times New Roman"/>
          <w:sz w:val="27"/>
          <w:szCs w:val="27"/>
        </w:rPr>
        <w:t>О внесении изменений в постановление Главы администраци</w:t>
      </w:r>
      <w:r w:rsidR="0051393B">
        <w:rPr>
          <w:rFonts w:ascii="Times New Roman" w:hAnsi="Times New Roman" w:cs="Times New Roman"/>
          <w:sz w:val="27"/>
          <w:szCs w:val="27"/>
        </w:rPr>
        <w:t xml:space="preserve">и </w:t>
      </w:r>
      <w:proofErr w:type="spellStart"/>
      <w:r w:rsidR="0051393B">
        <w:rPr>
          <w:rFonts w:ascii="Times New Roman" w:hAnsi="Times New Roman" w:cs="Times New Roman"/>
          <w:sz w:val="27"/>
          <w:szCs w:val="27"/>
        </w:rPr>
        <w:t>Губкинского</w:t>
      </w:r>
      <w:proofErr w:type="spellEnd"/>
      <w:r w:rsidR="0051393B">
        <w:rPr>
          <w:rFonts w:ascii="Times New Roman" w:hAnsi="Times New Roman" w:cs="Times New Roman"/>
          <w:sz w:val="27"/>
          <w:szCs w:val="27"/>
        </w:rPr>
        <w:t xml:space="preserve"> городского округа» от 30 ноября 2010 г. №</w:t>
      </w:r>
      <w:bookmarkStart w:id="1" w:name="_GoBack"/>
      <w:bookmarkEnd w:id="1"/>
      <w:r w:rsidRPr="00FD2168">
        <w:rPr>
          <w:rFonts w:ascii="Times New Roman" w:hAnsi="Times New Roman" w:cs="Times New Roman"/>
          <w:sz w:val="27"/>
          <w:szCs w:val="27"/>
        </w:rPr>
        <w:t xml:space="preserve"> 2894.</w:t>
      </w:r>
    </w:p>
    <w:p w:rsidR="00A50754" w:rsidRPr="00FD2168" w:rsidRDefault="00A5075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 xml:space="preserve">7. Опубликовать постановление в средствах массовой информации и разместить на официальном сайте администрации </w:t>
      </w:r>
      <w:proofErr w:type="spellStart"/>
      <w:r w:rsidRPr="00FD2168">
        <w:rPr>
          <w:rFonts w:ascii="Times New Roman" w:hAnsi="Times New Roman" w:cs="Times New Roman"/>
          <w:sz w:val="27"/>
          <w:szCs w:val="27"/>
        </w:rPr>
        <w:t>Губкинского</w:t>
      </w:r>
      <w:proofErr w:type="spellEnd"/>
      <w:r w:rsidRPr="00FD2168">
        <w:rPr>
          <w:rFonts w:ascii="Times New Roman" w:hAnsi="Times New Roman" w:cs="Times New Roman"/>
          <w:sz w:val="27"/>
          <w:szCs w:val="27"/>
        </w:rPr>
        <w:t xml:space="preserve"> городского округа в сети Интернет.</w:t>
      </w:r>
    </w:p>
    <w:p w:rsidR="00A50754" w:rsidRPr="00FD2168" w:rsidRDefault="00A50754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FD2168">
        <w:rPr>
          <w:rFonts w:ascii="Times New Roman" w:hAnsi="Times New Roman" w:cs="Times New Roman"/>
          <w:sz w:val="27"/>
          <w:szCs w:val="27"/>
        </w:rPr>
        <w:t xml:space="preserve">8. </w:t>
      </w:r>
      <w:proofErr w:type="gramStart"/>
      <w:r w:rsidRPr="00FD2168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FD2168">
        <w:rPr>
          <w:rFonts w:ascii="Times New Roman" w:hAnsi="Times New Roman" w:cs="Times New Roman"/>
          <w:sz w:val="27"/>
          <w:szCs w:val="27"/>
        </w:rPr>
        <w:t xml:space="preserve"> исполнением постановления возложить на заместителя главы администрации </w:t>
      </w:r>
      <w:r w:rsidR="0051393B">
        <w:rPr>
          <w:rFonts w:ascii="Times New Roman" w:hAnsi="Times New Roman" w:cs="Times New Roman"/>
          <w:sz w:val="27"/>
          <w:szCs w:val="27"/>
        </w:rPr>
        <w:t xml:space="preserve">по социальному развитию </w:t>
      </w:r>
      <w:proofErr w:type="spellStart"/>
      <w:r w:rsidR="0051393B">
        <w:rPr>
          <w:rFonts w:ascii="Times New Roman" w:hAnsi="Times New Roman" w:cs="Times New Roman"/>
          <w:sz w:val="27"/>
          <w:szCs w:val="27"/>
        </w:rPr>
        <w:t>Гоошкову</w:t>
      </w:r>
      <w:proofErr w:type="spellEnd"/>
      <w:r w:rsidR="0051393B">
        <w:rPr>
          <w:rFonts w:ascii="Times New Roman" w:hAnsi="Times New Roman" w:cs="Times New Roman"/>
          <w:sz w:val="27"/>
          <w:szCs w:val="27"/>
        </w:rPr>
        <w:t xml:space="preserve"> Е.А.</w:t>
      </w:r>
    </w:p>
    <w:p w:rsidR="00A50754" w:rsidRPr="00FD2168" w:rsidRDefault="00A50754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A50754" w:rsidRPr="0051393B" w:rsidRDefault="00A50754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  <w:r w:rsidRPr="0051393B">
        <w:rPr>
          <w:rFonts w:ascii="Times New Roman" w:hAnsi="Times New Roman" w:cs="Times New Roman"/>
          <w:sz w:val="27"/>
          <w:szCs w:val="27"/>
        </w:rPr>
        <w:t>Глава администрации</w:t>
      </w:r>
    </w:p>
    <w:p w:rsidR="00A50754" w:rsidRPr="0051393B" w:rsidRDefault="00A50754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  <w:r w:rsidRPr="0051393B">
        <w:rPr>
          <w:rFonts w:ascii="Times New Roman" w:hAnsi="Times New Roman" w:cs="Times New Roman"/>
          <w:sz w:val="27"/>
          <w:szCs w:val="27"/>
        </w:rPr>
        <w:t>А.КРЕТОВ</w:t>
      </w:r>
    </w:p>
    <w:p w:rsidR="00A50754" w:rsidRPr="0051393B" w:rsidRDefault="00A50754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A50754" w:rsidRDefault="00A50754">
      <w:pPr>
        <w:pStyle w:val="ConsPlusNormal"/>
        <w:jc w:val="both"/>
      </w:pPr>
    </w:p>
    <w:p w:rsidR="00A50754" w:rsidRDefault="00A5075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4C36" w:rsidRDefault="00AB4C36"/>
    <w:sectPr w:rsidR="00AB4C36" w:rsidSect="00C816EF">
      <w:headerReference w:type="default" r:id="rId2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2EC" w:rsidRDefault="004972EC" w:rsidP="005A6B77">
      <w:pPr>
        <w:spacing w:after="0" w:line="240" w:lineRule="auto"/>
      </w:pPr>
      <w:r>
        <w:separator/>
      </w:r>
    </w:p>
  </w:endnote>
  <w:endnote w:type="continuationSeparator" w:id="0">
    <w:p w:rsidR="004972EC" w:rsidRDefault="004972EC" w:rsidP="005A6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2EC" w:rsidRDefault="004972EC" w:rsidP="005A6B77">
      <w:pPr>
        <w:spacing w:after="0" w:line="240" w:lineRule="auto"/>
      </w:pPr>
      <w:r>
        <w:separator/>
      </w:r>
    </w:p>
  </w:footnote>
  <w:footnote w:type="continuationSeparator" w:id="0">
    <w:p w:rsidR="004972EC" w:rsidRDefault="004972EC" w:rsidP="005A6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8670014"/>
      <w:docPartObj>
        <w:docPartGallery w:val="Page Numbers (Top of Page)"/>
        <w:docPartUnique/>
      </w:docPartObj>
    </w:sdtPr>
    <w:sdtContent>
      <w:p w:rsidR="005A6B77" w:rsidRDefault="005A6B7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A6B77" w:rsidRDefault="005A6B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754"/>
    <w:rsid w:val="002A5845"/>
    <w:rsid w:val="004972EC"/>
    <w:rsid w:val="0051393B"/>
    <w:rsid w:val="005A6B77"/>
    <w:rsid w:val="006518CF"/>
    <w:rsid w:val="00A50754"/>
    <w:rsid w:val="00AB4C36"/>
    <w:rsid w:val="00CF48F1"/>
    <w:rsid w:val="00FD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07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07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07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age number"/>
    <w:rsid w:val="00FD2168"/>
    <w:rPr>
      <w:rFonts w:cs="Times New Roman"/>
    </w:rPr>
  </w:style>
  <w:style w:type="paragraph" w:styleId="a4">
    <w:name w:val="header"/>
    <w:basedOn w:val="a"/>
    <w:link w:val="a5"/>
    <w:uiPriority w:val="99"/>
    <w:unhideWhenUsed/>
    <w:rsid w:val="005A6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6B77"/>
  </w:style>
  <w:style w:type="paragraph" w:styleId="a6">
    <w:name w:val="footer"/>
    <w:basedOn w:val="a"/>
    <w:link w:val="a7"/>
    <w:uiPriority w:val="99"/>
    <w:unhideWhenUsed/>
    <w:rsid w:val="005A6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6B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07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07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07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age number"/>
    <w:rsid w:val="00FD2168"/>
    <w:rPr>
      <w:rFonts w:cs="Times New Roman"/>
    </w:rPr>
  </w:style>
  <w:style w:type="paragraph" w:styleId="a4">
    <w:name w:val="header"/>
    <w:basedOn w:val="a"/>
    <w:link w:val="a5"/>
    <w:uiPriority w:val="99"/>
    <w:unhideWhenUsed/>
    <w:rsid w:val="005A6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6B77"/>
  </w:style>
  <w:style w:type="paragraph" w:styleId="a6">
    <w:name w:val="footer"/>
    <w:basedOn w:val="a"/>
    <w:link w:val="a7"/>
    <w:uiPriority w:val="99"/>
    <w:unhideWhenUsed/>
    <w:rsid w:val="005A6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6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404&amp;n=41962&amp;dst=100005" TargetMode="External"/><Relationship Id="rId13" Type="http://schemas.openxmlformats.org/officeDocument/2006/relationships/hyperlink" Target="https://login.consultant.ru/link/?req=doc&amp;base=RLAW404&amp;n=100353&amp;dst=100005" TargetMode="External"/><Relationship Id="rId18" Type="http://schemas.openxmlformats.org/officeDocument/2006/relationships/hyperlink" Target="https://login.consultant.ru/link/?req=doc&amp;base=LAW&amp;n=521804&amp;dst=4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508668" TargetMode="External"/><Relationship Id="rId7" Type="http://schemas.openxmlformats.org/officeDocument/2006/relationships/hyperlink" Target="https://login.consultant.ru/link/?req=doc&amp;base=RLAW404&amp;n=39454&amp;dst=100005" TargetMode="External"/><Relationship Id="rId12" Type="http://schemas.openxmlformats.org/officeDocument/2006/relationships/hyperlink" Target="https://login.consultant.ru/link/?req=doc&amp;base=RLAW404&amp;n=94595&amp;dst=100005" TargetMode="External"/><Relationship Id="rId17" Type="http://schemas.openxmlformats.org/officeDocument/2006/relationships/hyperlink" Target="https://login.consultant.ru/link/?req=doc&amp;base=LAW&amp;n=518125&amp;dst=100339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47747" TargetMode="External"/><Relationship Id="rId20" Type="http://schemas.openxmlformats.org/officeDocument/2006/relationships/hyperlink" Target="https://login.consultant.ru/link/?req=doc&amp;base=LAW&amp;n=489643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404&amp;n=67984&amp;dst=100005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510818&amp;dst=100877" TargetMode="External"/><Relationship Id="rId23" Type="http://schemas.openxmlformats.org/officeDocument/2006/relationships/hyperlink" Target="https://login.consultant.ru/link/?req=doc&amp;base=RLAW404&amp;n=32020" TargetMode="External"/><Relationship Id="rId10" Type="http://schemas.openxmlformats.org/officeDocument/2006/relationships/hyperlink" Target="https://login.consultant.ru/link/?req=doc&amp;base=RLAW404&amp;n=69510&amp;dst=100008" TargetMode="External"/><Relationship Id="rId19" Type="http://schemas.openxmlformats.org/officeDocument/2006/relationships/hyperlink" Target="https://login.consultant.ru/link/?req=doc&amp;base=LAW&amp;n=521804&amp;dst=7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53424&amp;dst=100005" TargetMode="External"/><Relationship Id="rId14" Type="http://schemas.openxmlformats.org/officeDocument/2006/relationships/hyperlink" Target="https://login.consultant.ru/link/?req=doc&amp;base=RLAW404&amp;n=104705&amp;dst=100005" TargetMode="External"/><Relationship Id="rId22" Type="http://schemas.openxmlformats.org/officeDocument/2006/relationships/hyperlink" Target="https://login.consultant.ru/link/?req=doc&amp;base=RLAW404&amp;n=323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2977</Words>
  <Characters>16969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4</cp:revision>
  <dcterms:created xsi:type="dcterms:W3CDTF">2026-02-05T14:43:00Z</dcterms:created>
  <dcterms:modified xsi:type="dcterms:W3CDTF">2026-06-23T13:54:00Z</dcterms:modified>
</cp:coreProperties>
</file>